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480" w:lineRule="atLeast"/>
        <w:ind w:firstLine="420"/>
        <w:jc w:val="center"/>
        <w:rPr>
          <w:rStyle w:val="7"/>
          <w:rFonts w:hint="default" w:ascii="Tahoma" w:hAnsi="Tahoma" w:eastAsia="Tahoma" w:cs="Tahoma"/>
          <w:i w:val="0"/>
          <w:iCs w:val="0"/>
          <w:caps w:val="0"/>
          <w:color w:val="333333"/>
          <w:spacing w:val="0"/>
          <w:sz w:val="31"/>
          <w:szCs w:val="31"/>
          <w:vertAlign w:val="baseline"/>
        </w:rPr>
      </w:pPr>
      <w:r>
        <w:rPr>
          <w:rStyle w:val="7"/>
          <w:rFonts w:ascii="Tahoma" w:hAnsi="Tahoma" w:eastAsia="Tahoma" w:cs="Tahoma"/>
          <w:i w:val="0"/>
          <w:iCs w:val="0"/>
          <w:caps w:val="0"/>
          <w:color w:val="333333"/>
          <w:spacing w:val="0"/>
          <w:sz w:val="31"/>
          <w:szCs w:val="31"/>
          <w:vertAlign w:val="baseline"/>
        </w:rPr>
        <w:t>连锁经营与管理专业（专业代码：</w:t>
      </w:r>
      <w:r>
        <w:rPr>
          <w:rStyle w:val="7"/>
          <w:rFonts w:hint="default" w:ascii="Tahoma" w:hAnsi="Tahoma" w:eastAsia="Tahoma" w:cs="Tahoma"/>
          <w:i w:val="0"/>
          <w:iCs w:val="0"/>
          <w:caps w:val="0"/>
          <w:color w:val="333333"/>
          <w:spacing w:val="0"/>
          <w:sz w:val="31"/>
          <w:szCs w:val="31"/>
          <w:vertAlign w:val="baseline"/>
          <w:lang w:val="en-US"/>
        </w:rPr>
        <w:t>530602</w:t>
      </w:r>
      <w:r>
        <w:rPr>
          <w:rStyle w:val="7"/>
          <w:rFonts w:hint="default" w:ascii="Tahoma" w:hAnsi="Tahoma" w:eastAsia="Tahoma" w:cs="Tahoma"/>
          <w:i w:val="0"/>
          <w:iCs w:val="0"/>
          <w:caps w:val="0"/>
          <w:color w:val="333333"/>
          <w:spacing w:val="0"/>
          <w:sz w:val="31"/>
          <w:szCs w:val="31"/>
          <w:vertAlign w:val="baseline"/>
        </w:rPr>
        <w:t>）</w:t>
      </w:r>
    </w:p>
    <w:p>
      <w:pPr>
        <w:pStyle w:val="4"/>
        <w:widowControl/>
        <w:shd w:val="clear" w:color="auto" w:fill="FFFFFF"/>
        <w:spacing w:beforeAutospacing="0" w:afterAutospacing="0" w:line="48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【培养目标】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sz w:val="24"/>
          <w:szCs w:val="24"/>
        </w:rPr>
      </w:pPr>
      <w:r>
        <w:rPr>
          <w:rFonts w:hint="eastAsia" w:ascii="宋体" w:hAnsi="宋体" w:cs="宋体"/>
          <w:sz w:val="24"/>
          <w:lang w:val="en-US" w:eastAsia="zh-CN"/>
        </w:rPr>
        <w:t>连锁经营与管理专业是安徽省高等职业教育创新发展行动计划骨干专业。</w:t>
      </w:r>
      <w:r>
        <w:rPr>
          <w:rFonts w:ascii="宋体" w:hAnsi="宋体"/>
          <w:sz w:val="24"/>
          <w:szCs w:val="24"/>
        </w:rPr>
        <w:t>本专业培养</w:t>
      </w:r>
      <w:r>
        <w:rPr>
          <w:rFonts w:ascii="宋体" w:hAnsi="宋体" w:cs="宋体"/>
          <w:sz w:val="24"/>
        </w:rPr>
        <w:t>具有一定的科学文化水平，良好的人文素养、职业道德和创新意识，较强的就业</w:t>
      </w:r>
      <w:r>
        <w:rPr>
          <w:rFonts w:hint="eastAsia" w:ascii="宋体" w:hAnsi="宋体" w:cs="宋体"/>
          <w:sz w:val="24"/>
          <w:lang w:eastAsia="zh-CN"/>
        </w:rPr>
        <w:t>和创业</w:t>
      </w:r>
      <w:r>
        <w:rPr>
          <w:rFonts w:ascii="宋体" w:hAnsi="宋体" w:cs="宋体"/>
          <w:sz w:val="24"/>
        </w:rPr>
        <w:t>能力</w:t>
      </w:r>
      <w:r>
        <w:rPr>
          <w:rFonts w:ascii="宋体" w:hAnsi="宋体"/>
          <w:sz w:val="24"/>
          <w:szCs w:val="24"/>
        </w:rPr>
        <w:t>，适应新零售业态服务和管理一线需要的，具备从事各类连锁门店开发、运营、管理等岗位群的基本理论知识和职业能力，能胜任各类连锁企业品类管理、商品采购、物流配送、信息管理、门店管理、卖场设计、收银管理、理货管理、商品促销</w:t>
      </w:r>
      <w:r>
        <w:rPr>
          <w:rFonts w:hint="eastAsia" w:ascii="宋体" w:hAnsi="宋体"/>
          <w:sz w:val="24"/>
          <w:szCs w:val="24"/>
          <w:lang w:eastAsia="zh-CN"/>
        </w:rPr>
        <w:t>、新媒体运营</w:t>
      </w:r>
      <w:r>
        <w:rPr>
          <w:rFonts w:ascii="宋体" w:hAnsi="宋体"/>
          <w:sz w:val="24"/>
          <w:szCs w:val="24"/>
        </w:rPr>
        <w:t>等一线工作任务的高端技能型专门人才。</w:t>
      </w:r>
    </w:p>
    <w:p>
      <w:pPr>
        <w:pStyle w:val="4"/>
        <w:widowControl/>
        <w:shd w:val="clear" w:color="auto" w:fill="FFFFFF"/>
        <w:spacing w:beforeAutospacing="0" w:afterAutospacing="0" w:line="48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【主干课程】</w:t>
      </w:r>
    </w:p>
    <w:p>
      <w:pPr>
        <w:pStyle w:val="4"/>
        <w:widowControl/>
        <w:shd w:val="clear" w:color="auto" w:fill="FFFFFF"/>
        <w:spacing w:beforeAutospacing="0" w:afterAutospacing="0" w:line="480" w:lineRule="atLeast"/>
        <w:ind w:firstLine="420"/>
        <w:rPr>
          <w:rFonts w:hint="default" w:ascii="宋体" w:hAnsi="宋体" w:cs="Times New Roman"/>
          <w:sz w:val="24"/>
          <w:szCs w:val="24"/>
          <w:lang w:val="en-US" w:eastAsia="zh-CN"/>
        </w:rPr>
      </w:pPr>
      <w:r>
        <w:rPr>
          <w:rFonts w:hint="eastAsia" w:ascii="宋体" w:hAnsi="宋体" w:cs="Times New Roman"/>
          <w:sz w:val="24"/>
          <w:szCs w:val="24"/>
          <w:lang w:eastAsia="zh-CN"/>
        </w:rPr>
        <w:t>本专业核心课程包括《</w:t>
      </w:r>
      <w:r>
        <w:rPr>
          <w:rFonts w:hint="eastAsia" w:ascii="宋体" w:hAnsi="宋体" w:cs="Times New Roman"/>
          <w:sz w:val="24"/>
          <w:szCs w:val="24"/>
        </w:rPr>
        <w:t>连锁企业门店营</w:t>
      </w:r>
      <w:r>
        <w:rPr>
          <w:rFonts w:hint="eastAsia" w:ascii="宋体" w:hAnsi="宋体" w:cs="Times New Roman"/>
          <w:sz w:val="24"/>
          <w:szCs w:val="24"/>
          <w:lang w:eastAsia="zh-CN"/>
        </w:rPr>
        <w:t>运与</w:t>
      </w:r>
      <w:r>
        <w:rPr>
          <w:rFonts w:hint="eastAsia" w:ascii="宋体" w:hAnsi="宋体" w:cs="Times New Roman"/>
          <w:sz w:val="24"/>
          <w:szCs w:val="24"/>
        </w:rPr>
        <w:t>管理</w:t>
      </w:r>
      <w:r>
        <w:rPr>
          <w:rFonts w:hint="eastAsia" w:ascii="宋体" w:hAnsi="宋体" w:cs="Times New Roman"/>
          <w:sz w:val="24"/>
          <w:szCs w:val="24"/>
          <w:lang w:eastAsia="zh-CN"/>
        </w:rPr>
        <w:t>》、《</w:t>
      </w:r>
      <w:r>
        <w:rPr>
          <w:rFonts w:hint="eastAsia" w:ascii="宋体" w:hAnsi="宋体" w:cs="Times New Roman"/>
          <w:sz w:val="24"/>
          <w:szCs w:val="24"/>
        </w:rPr>
        <w:t>连锁企业门店开发与设计</w:t>
      </w:r>
      <w:r>
        <w:rPr>
          <w:rFonts w:hint="eastAsia" w:ascii="宋体" w:hAnsi="宋体" w:cs="Times New Roman"/>
          <w:sz w:val="24"/>
          <w:szCs w:val="24"/>
          <w:lang w:eastAsia="zh-CN"/>
        </w:rPr>
        <w:t>》、《</w:t>
      </w:r>
      <w:r>
        <w:rPr>
          <w:rFonts w:hint="eastAsia" w:ascii="宋体" w:hAnsi="宋体" w:cs="Times New Roman"/>
          <w:sz w:val="24"/>
          <w:szCs w:val="24"/>
        </w:rPr>
        <w:t>特许经营原理与实务</w:t>
      </w:r>
      <w:r>
        <w:rPr>
          <w:rFonts w:hint="eastAsia" w:ascii="宋体" w:hAnsi="宋体" w:cs="Times New Roman"/>
          <w:sz w:val="24"/>
          <w:szCs w:val="24"/>
          <w:lang w:eastAsia="zh-CN"/>
        </w:rPr>
        <w:t>》、《连锁经营管理理论与实务》、《</w:t>
      </w:r>
      <w:r>
        <w:rPr>
          <w:rFonts w:hint="eastAsia" w:ascii="宋体" w:hAnsi="宋体" w:cs="Times New Roman"/>
          <w:sz w:val="24"/>
          <w:szCs w:val="24"/>
        </w:rPr>
        <w:t>连锁企业品类管理</w:t>
      </w:r>
      <w:r>
        <w:rPr>
          <w:rFonts w:hint="eastAsia" w:ascii="宋体" w:hAnsi="宋体" w:cs="Times New Roman"/>
          <w:sz w:val="24"/>
          <w:szCs w:val="24"/>
          <w:lang w:eastAsia="zh-CN"/>
        </w:rPr>
        <w:t>》、《连锁企业采购管理》，同时为</w:t>
      </w:r>
      <w:r>
        <w:rPr>
          <w:rFonts w:hint="eastAsia" w:ascii="宋体" w:hAnsi="宋体" w:cs="Times New Roman"/>
          <w:sz w:val="24"/>
          <w:szCs w:val="24"/>
        </w:rPr>
        <w:t>满足大数据智能化驱动零售业创新发展</w:t>
      </w:r>
      <w:r>
        <w:rPr>
          <w:rFonts w:hint="eastAsia" w:ascii="宋体" w:hAnsi="宋体" w:cs="Times New Roman"/>
          <w:sz w:val="24"/>
          <w:szCs w:val="24"/>
          <w:lang w:eastAsia="zh-CN"/>
        </w:rPr>
        <w:t>的需要，满足</w:t>
      </w:r>
      <w:r>
        <w:rPr>
          <w:rFonts w:hint="eastAsia" w:ascii="宋体" w:hAnsi="宋体" w:cs="Times New Roman"/>
          <w:sz w:val="24"/>
          <w:szCs w:val="24"/>
        </w:rPr>
        <w:t>智慧零售新模式下大型零售企业对职业店长、门店营运经理人等高技能人才的需求，</w:t>
      </w:r>
      <w:r>
        <w:rPr>
          <w:rFonts w:hint="eastAsia" w:ascii="宋体" w:hAnsi="宋体" w:cs="Times New Roman"/>
          <w:sz w:val="24"/>
          <w:szCs w:val="24"/>
          <w:lang w:eastAsia="zh-CN"/>
        </w:rPr>
        <w:t>开设了《</w:t>
      </w:r>
      <w:r>
        <w:rPr>
          <w:rFonts w:hint="eastAsia" w:ascii="宋体" w:hAnsi="宋体" w:cs="Times New Roman"/>
          <w:sz w:val="24"/>
          <w:szCs w:val="24"/>
        </w:rPr>
        <w:t>新媒体运营</w:t>
      </w:r>
      <w:r>
        <w:rPr>
          <w:rFonts w:hint="eastAsia" w:ascii="宋体" w:hAnsi="宋体" w:cs="Times New Roman"/>
          <w:sz w:val="24"/>
          <w:szCs w:val="24"/>
          <w:lang w:eastAsia="zh-CN"/>
        </w:rPr>
        <w:t>》、《</w:t>
      </w:r>
      <w:r>
        <w:rPr>
          <w:rFonts w:hint="eastAsia" w:ascii="宋体" w:hAnsi="宋体" w:cs="Times New Roman"/>
          <w:sz w:val="24"/>
          <w:szCs w:val="24"/>
        </w:rPr>
        <w:t>电子商务实务</w:t>
      </w:r>
      <w:r>
        <w:rPr>
          <w:rFonts w:hint="eastAsia" w:ascii="宋体" w:hAnsi="宋体" w:cs="Times New Roman"/>
          <w:sz w:val="24"/>
          <w:szCs w:val="24"/>
          <w:lang w:eastAsia="zh-CN"/>
        </w:rPr>
        <w:t>》、《</w:t>
      </w:r>
      <w:r>
        <w:rPr>
          <w:rFonts w:hint="eastAsia" w:ascii="宋体" w:hAnsi="宋体" w:cs="Times New Roman"/>
          <w:sz w:val="24"/>
          <w:szCs w:val="24"/>
        </w:rPr>
        <w:t>零售数据分析与应用</w:t>
      </w:r>
      <w:r>
        <w:rPr>
          <w:rFonts w:hint="eastAsia" w:ascii="宋体" w:hAnsi="宋体" w:cs="Times New Roman"/>
          <w:sz w:val="24"/>
          <w:szCs w:val="24"/>
          <w:lang w:eastAsia="zh-CN"/>
        </w:rPr>
        <w:t>》等新零售相关课程。</w:t>
      </w:r>
    </w:p>
    <w:p>
      <w:pPr>
        <w:pStyle w:val="4"/>
        <w:widowControl/>
        <w:shd w:val="clear" w:color="auto" w:fill="FFFFFF"/>
        <w:spacing w:beforeAutospacing="0" w:afterAutospacing="0" w:line="480" w:lineRule="atLeast"/>
        <w:ind w:firstLine="240" w:firstLineChars="10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【就业</w:t>
      </w:r>
      <w:r>
        <w:rPr>
          <w:rFonts w:hint="eastAsia" w:ascii="微软雅黑" w:hAnsi="微软雅黑" w:eastAsia="微软雅黑" w:cs="微软雅黑"/>
          <w:color w:val="333333"/>
          <w:shd w:val="clear" w:color="auto" w:fill="FFFFFF"/>
          <w:lang w:eastAsia="zh-CN"/>
        </w:rPr>
        <w:t>与校企合作</w:t>
      </w:r>
      <w:r>
        <w:rPr>
          <w:rFonts w:hint="eastAsia" w:ascii="微软雅黑" w:hAnsi="微软雅黑" w:eastAsia="微软雅黑" w:cs="微软雅黑"/>
          <w:color w:val="333333"/>
          <w:shd w:val="clear" w:color="auto" w:fill="FFFFFF"/>
        </w:rPr>
        <w:t>】</w:t>
      </w:r>
    </w:p>
    <w:p>
      <w:pPr>
        <w:pStyle w:val="4"/>
        <w:widowControl/>
        <w:shd w:val="clear" w:color="auto" w:fill="FFFFFF"/>
        <w:spacing w:beforeAutospacing="0" w:afterAutospacing="0" w:line="480" w:lineRule="atLeast"/>
        <w:ind w:firstLine="420"/>
        <w:rPr>
          <w:rFonts w:hint="eastAsia" w:ascii="宋体" w:hAnsi="宋体"/>
          <w:sz w:val="24"/>
          <w:szCs w:val="24"/>
          <w:lang w:eastAsia="zh-CN"/>
        </w:rPr>
      </w:pPr>
      <w:r>
        <w:rPr>
          <w:rFonts w:hint="eastAsia" w:ascii="宋体" w:hAnsi="宋体"/>
          <w:sz w:val="24"/>
          <w:szCs w:val="24"/>
        </w:rPr>
        <w:t>本专业毕业生主要面向各类大中型连锁企业，定位于连锁企业中</w:t>
      </w:r>
      <w:r>
        <w:rPr>
          <w:rFonts w:hint="eastAsia" w:ascii="宋体" w:hAnsi="宋体"/>
          <w:sz w:val="24"/>
          <w:szCs w:val="24"/>
          <w:lang w:eastAsia="zh-CN"/>
        </w:rPr>
        <w:t>高</w:t>
      </w:r>
      <w:r>
        <w:rPr>
          <w:rFonts w:hint="eastAsia" w:ascii="宋体" w:hAnsi="宋体"/>
          <w:sz w:val="24"/>
          <w:szCs w:val="24"/>
        </w:rPr>
        <w:t>层经营管理人才的培养。毕业生起薪高、晋升快、可持续发展能力强</w:t>
      </w:r>
      <w:r>
        <w:rPr>
          <w:rFonts w:hint="eastAsia" w:ascii="宋体" w:hAnsi="宋体"/>
          <w:sz w:val="24"/>
          <w:szCs w:val="24"/>
          <w:lang w:eastAsia="zh-CN"/>
        </w:rPr>
        <w:t>。目前紧密合作的企业包括永辉超市、邻几便利、百胜餐饮（安徽）管理公司、屈臣氏、安徽联升餐饮管理公司等。目前建有“百胜经理人班”，为地区经济和社会发展培养了大批连锁经营高素质管理人才。</w:t>
      </w:r>
    </w:p>
    <w:p>
      <w:pPr>
        <w:pStyle w:val="4"/>
        <w:widowControl/>
        <w:shd w:val="clear" w:color="auto" w:fill="FFFFFF"/>
        <w:spacing w:beforeAutospacing="0" w:afterAutospacing="0" w:line="48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lang w:eastAsia="zh-CN"/>
        </w:rPr>
        <w:t>师资与比赛</w:t>
      </w:r>
      <w:r>
        <w:rPr>
          <w:rFonts w:hint="eastAsia" w:ascii="微软雅黑" w:hAnsi="微软雅黑" w:eastAsia="微软雅黑" w:cs="微软雅黑"/>
          <w:color w:val="333333"/>
          <w:shd w:val="clear" w:color="auto" w:fill="FFFFFF"/>
        </w:rPr>
        <w:t>】</w:t>
      </w:r>
    </w:p>
    <w:p>
      <w:pPr>
        <w:pStyle w:val="4"/>
        <w:widowControl/>
        <w:shd w:val="clear" w:color="auto" w:fill="FFFFFF"/>
        <w:spacing w:beforeAutospacing="0" w:afterAutospacing="0" w:line="480" w:lineRule="atLeast"/>
        <w:ind w:firstLine="420"/>
        <w:rPr>
          <w:rFonts w:hint="default" w:ascii="宋体" w:hAnsi="宋体" w:cs="Times New Roman"/>
          <w:sz w:val="24"/>
          <w:szCs w:val="24"/>
          <w:lang w:val="en-US" w:eastAsia="zh-CN"/>
        </w:rPr>
      </w:pPr>
      <w:r>
        <w:rPr>
          <w:rFonts w:hint="eastAsia" w:ascii="宋体" w:hAnsi="宋体" w:cs="Times New Roman"/>
          <w:sz w:val="24"/>
          <w:szCs w:val="24"/>
          <w:lang w:eastAsia="zh-CN"/>
        </w:rPr>
        <w:t>本专业拥有一支高水平教学队伍，副教授</w:t>
      </w:r>
      <w:r>
        <w:rPr>
          <w:rFonts w:hint="eastAsia" w:ascii="宋体" w:hAnsi="宋体" w:cs="Times New Roman"/>
          <w:sz w:val="24"/>
          <w:szCs w:val="24"/>
          <w:lang w:val="en-US" w:eastAsia="zh-CN"/>
        </w:rPr>
        <w:t>1名，讲师3名，双师3名。在专业教师的带领下，学生实践能力也大大提升，</w:t>
      </w:r>
      <w:r>
        <w:rPr>
          <w:rFonts w:hint="eastAsia" w:ascii="宋体" w:hAnsi="宋体" w:cs="Times New Roman"/>
          <w:sz w:val="24"/>
          <w:szCs w:val="24"/>
          <w:lang w:eastAsia="zh-CN"/>
        </w:rPr>
        <w:t>近几年“</w:t>
      </w:r>
      <w:r>
        <w:rPr>
          <w:rFonts w:hint="eastAsia" w:ascii="宋体" w:hAnsi="宋体" w:cs="Times New Roman"/>
          <w:sz w:val="24"/>
          <w:szCs w:val="24"/>
          <w:lang w:val="en-US" w:eastAsia="zh-CN"/>
        </w:rPr>
        <w:t>1+X</w:t>
      </w:r>
      <w:r>
        <w:rPr>
          <w:rFonts w:hint="eastAsia" w:ascii="宋体" w:hAnsi="宋体" w:cs="Times New Roman"/>
          <w:sz w:val="24"/>
          <w:szCs w:val="24"/>
          <w:lang w:eastAsia="zh-CN"/>
        </w:rPr>
        <w:t>”品类管理师（中级）证书考试通过率均是</w:t>
      </w:r>
      <w:r>
        <w:rPr>
          <w:rFonts w:hint="eastAsia" w:ascii="宋体" w:hAnsi="宋体" w:cs="Times New Roman"/>
          <w:sz w:val="24"/>
          <w:szCs w:val="24"/>
          <w:lang w:val="en-US" w:eastAsia="zh-CN"/>
        </w:rPr>
        <w:t>100%；学生的多个项目通过学院创业孵化项目审批，入驻孵化基地</w:t>
      </w:r>
      <w:bookmarkStart w:id="0" w:name="_GoBack"/>
      <w:bookmarkEnd w:id="0"/>
      <w:r>
        <w:rPr>
          <w:rFonts w:hint="eastAsia" w:ascii="宋体" w:hAnsi="宋体" w:cs="Times New Roman"/>
          <w:sz w:val="24"/>
          <w:szCs w:val="24"/>
          <w:lang w:val="en-US" w:eastAsia="zh-CN"/>
        </w:rPr>
        <w:t>；2021年获得</w:t>
      </w:r>
      <w:r>
        <w:rPr>
          <w:rFonts w:hint="default" w:ascii="宋体" w:hAnsi="宋体" w:cs="Times New Roman"/>
          <w:sz w:val="24"/>
          <w:szCs w:val="24"/>
          <w:lang w:val="en-US" w:eastAsia="zh-CN"/>
        </w:rPr>
        <w:t>全国行业职业技能竞赛</w:t>
      </w:r>
      <w:r>
        <w:rPr>
          <w:rFonts w:hint="eastAsia" w:ascii="宋体" w:hAnsi="宋体" w:cs="Times New Roman"/>
          <w:sz w:val="24"/>
          <w:szCs w:val="24"/>
          <w:lang w:val="en-US" w:eastAsia="zh-CN"/>
        </w:rPr>
        <w:t>--</w:t>
      </w:r>
      <w:r>
        <w:rPr>
          <w:rFonts w:hint="default" w:ascii="宋体" w:hAnsi="宋体" w:cs="Times New Roman"/>
          <w:sz w:val="24"/>
          <w:szCs w:val="24"/>
          <w:lang w:val="en-US" w:eastAsia="zh-CN"/>
        </w:rPr>
        <w:t>第二届全国连锁经营行业职业技能竞赛</w:t>
      </w:r>
      <w:r>
        <w:rPr>
          <w:rFonts w:hint="eastAsia" w:ascii="宋体" w:hAnsi="宋体" w:cs="Times New Roman"/>
          <w:sz w:val="24"/>
          <w:szCs w:val="24"/>
          <w:lang w:val="en-US" w:eastAsia="zh-CN"/>
        </w:rPr>
        <w:t>，安徽省一等奖，国赛二等奖；2022年获得安徽省大学生“互联网+”创新创业大赛铜奖5项；2023年获得</w:t>
      </w:r>
      <w:r>
        <w:rPr>
          <w:rFonts w:hint="default" w:ascii="宋体" w:hAnsi="宋体" w:cs="Times New Roman"/>
          <w:sz w:val="24"/>
          <w:szCs w:val="24"/>
          <w:lang w:val="en-US" w:eastAsia="zh-CN"/>
        </w:rPr>
        <w:t>首届“中国</w:t>
      </w:r>
      <w:r>
        <w:rPr>
          <w:rFonts w:hint="eastAsia" w:ascii="宋体" w:hAnsi="宋体" w:cs="Times New Roman"/>
          <w:sz w:val="24"/>
          <w:szCs w:val="24"/>
          <w:lang w:val="en-US" w:eastAsia="zh-CN"/>
        </w:rPr>
        <w:t>-</w:t>
      </w:r>
      <w:r>
        <w:rPr>
          <w:rFonts w:hint="default" w:ascii="宋体" w:hAnsi="宋体" w:cs="Times New Roman"/>
          <w:sz w:val="24"/>
          <w:szCs w:val="24"/>
          <w:lang w:val="en-US" w:eastAsia="zh-CN"/>
        </w:rPr>
        <w:t>中东欧国家职业技能大赛暨跨境电商直播大赛”</w:t>
      </w:r>
      <w:r>
        <w:rPr>
          <w:rFonts w:hint="eastAsia" w:ascii="宋体" w:hAnsi="宋体" w:cs="Times New Roman"/>
          <w:sz w:val="24"/>
          <w:szCs w:val="24"/>
          <w:lang w:val="en-US" w:eastAsia="zh-CN"/>
        </w:rPr>
        <w:t>一等奖、</w:t>
      </w:r>
      <w:r>
        <w:rPr>
          <w:rFonts w:hint="default" w:ascii="宋体" w:hAnsi="宋体" w:cs="Times New Roman"/>
          <w:sz w:val="24"/>
          <w:szCs w:val="24"/>
          <w:lang w:val="en-US" w:eastAsia="zh-CN"/>
        </w:rPr>
        <w:t>安徽省“互联网+”大学生创新创业大赛</w:t>
      </w:r>
      <w:r>
        <w:rPr>
          <w:rFonts w:hint="eastAsia" w:ascii="宋体" w:hAnsi="宋体" w:cs="Times New Roman"/>
          <w:sz w:val="24"/>
          <w:szCs w:val="24"/>
          <w:lang w:val="en-US" w:eastAsia="zh-CN"/>
        </w:rPr>
        <w:t>铜奖2项。</w:t>
      </w:r>
    </w:p>
    <w:p>
      <w:pPr>
        <w:pStyle w:val="4"/>
        <w:widowControl/>
        <w:shd w:val="clear" w:color="auto" w:fill="FFFFFF"/>
        <w:spacing w:beforeAutospacing="0" w:afterAutospacing="0" w:line="480" w:lineRule="atLeast"/>
        <w:ind w:firstLine="420"/>
        <w:rPr>
          <w:rFonts w:hint="eastAsia" w:ascii="宋体" w:hAnsi="宋体" w:cs="Times New Roman"/>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kZGMyY2U5ZTM3YzllZjRmYjZiNGFhZTExYjE2YWMifQ=="/>
  </w:docVars>
  <w:rsids>
    <w:rsidRoot w:val="00684E59"/>
    <w:rsid w:val="0022671B"/>
    <w:rsid w:val="00456362"/>
    <w:rsid w:val="00684E59"/>
    <w:rsid w:val="00F677D6"/>
    <w:rsid w:val="00FD546B"/>
    <w:rsid w:val="0FCE7A35"/>
    <w:rsid w:val="17C5435A"/>
    <w:rsid w:val="1B925650"/>
    <w:rsid w:val="1C183DA8"/>
    <w:rsid w:val="248700B6"/>
    <w:rsid w:val="490F3737"/>
    <w:rsid w:val="492D715F"/>
    <w:rsid w:val="50A23E48"/>
    <w:rsid w:val="53A831BD"/>
    <w:rsid w:val="66ED0F5A"/>
    <w:rsid w:val="710B0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Words>
  <Characters>48</Characters>
  <Lines>1</Lines>
  <Paragraphs>1</Paragraphs>
  <TotalTime>12</TotalTime>
  <ScaleCrop>false</ScaleCrop>
  <LinksUpToDate>false</LinksUpToDate>
  <CharactersWithSpaces>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2022-03-01T13:15:00Z</dcterms:created>
  <dc:creator>Administrator</dc:creator>
  <cp:lastModifiedBy>詹茏茏</cp:lastModifiedBy>
  <dcterms:modified xsi:type="dcterms:W3CDTF">2023-10-25T02:51:17Z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374151B330EA4CB2A8DB0AB1610FF889_13</vt:lpwstr>
  </property>
</Properties>
</file>